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160" w:line="259" w:lineRule="auto"/>
        <w:contextualSpacing w:val="0"/>
        <w:jc w:val="center"/>
        <w:rPr>
          <w:rFonts w:ascii="Nanum Gothic" w:cs="Nanum Gothic" w:eastAsia="Nanum Gothic" w:hAnsi="Nanum Gothic"/>
          <w:b w:val="1"/>
          <w:sz w:val="40"/>
          <w:szCs w:val="40"/>
        </w:rPr>
      </w:pPr>
      <w:r w:rsidDel="00000000" w:rsidR="00000000" w:rsidRPr="00000000">
        <w:drawing>
          <wp:inline distB="114300" distT="114300" distL="114300" distR="114300">
            <wp:extent cx="626968" cy="833312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968" cy="833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Fonts w:ascii="Nanum Gothic" w:cs="Nanum Gothic" w:eastAsia="Nanum Gothic" w:hAnsi="Nanum Gothic"/>
          <w:b w:val="1"/>
          <w:sz w:val="40"/>
          <w:szCs w:val="40"/>
          <w:rtl w:val="0"/>
        </w:rPr>
        <w:t xml:space="preserve">LIZBEL GRADOS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A.H 31 De Diciembre Mz.  F3 Lote 05 - Ventanilla / 946532401 / </w:t>
      </w:r>
      <w:hyperlink r:id="rId7">
        <w:r w:rsidDel="00000000" w:rsidR="00000000" w:rsidRPr="00000000">
          <w:rPr>
            <w:rFonts w:ascii="Nanum Gothic" w:cs="Nanum Gothic" w:eastAsia="Nanum Gothic" w:hAnsi="Nanum Gothic"/>
            <w:color w:val="0563c1"/>
            <w:u w:val="single"/>
            <w:rtl w:val="0"/>
          </w:rPr>
          <w:t xml:space="preserve">lgradosv@gmail.com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b w:val="1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b w:val="1"/>
          <w:color w:val="000000"/>
          <w:sz w:val="28"/>
          <w:szCs w:val="28"/>
          <w:rtl w:val="0"/>
        </w:rPr>
        <w:t xml:space="preserve">Resumen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Representante de ventas que proporciona a los clientes la información, las cifras, la capacitación y las tendencias más actuales del mercado. Conseguir y formar un equipo de ventas sólido y de este modo alcanzar los objetivos de la empresa a corto plazo, soy una persona proactiva. Trabajo bajo presión. 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b w:val="1"/>
        </w:rPr>
      </w:pPr>
      <w:r w:rsidDel="00000000" w:rsidR="00000000" w:rsidRPr="00000000">
        <w:rPr>
          <w:rFonts w:ascii="Nanum Gothic" w:cs="Nanum Gothic" w:eastAsia="Nanum Gothic" w:hAnsi="Nanum Gothic"/>
          <w:b w:val="1"/>
          <w:sz w:val="28"/>
          <w:szCs w:val="28"/>
          <w:rtl w:val="0"/>
        </w:rPr>
        <w:t xml:space="preserve">Historial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Empresa      : Esika; Avon; Oriflame; Natura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Cargo          : Vendedora de productos de belleza de diferentes líneas de catálogos.</w:t>
      </w: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Año             : Feb 1999 - May 2010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Empresa   : Grupo Yobel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  Cargo     : Obrera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  Año       : Abril 2000 - Dic 2002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Empresa   : Dyclass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 Cargo     : Lider de Belleza (captar asesoras para venta de productos por catálogos y formar equipo de ventas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 Año       : Agos 2010 - Abril 2013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Empresa   : Dupree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jc w:val="left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Cargo      : Lider ( captar asesoras para la venta de productos por catalogo y formar equipo de ventas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jc w:val="left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Año        : Jul 2013 - Dic 2015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Empresa    : Unique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jc w:val="left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Cargo      : Directora (Captar y asesorar      consultoras para venta de productos )                  Año        : Feb 2015 – Ene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913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  <w:rtl w:val="0"/>
        </w:rPr>
        <w:t xml:space="preserve">Empresa    :  Maria Fernanda    Representaciones E.I.R.L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913" w:right="0" w:hanging="720"/>
        <w:contextualSpacing w:val="0"/>
        <w:jc w:val="left"/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913" w:right="0" w:hanging="720"/>
        <w:contextualSpacing w:val="0"/>
        <w:jc w:val="left"/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Cargo      :  Asistente de Oficina ( </w:t>
      </w:r>
      <w:r w:rsidDel="00000000" w:rsidR="00000000" w:rsidRPr="00000000">
        <w:rPr>
          <w:rFonts w:ascii="Nanum Gothic" w:cs="Nanum Gothic" w:eastAsia="Nanum Gothic" w:hAnsi="Nanum Gothic"/>
          <w:highlight w:val="white"/>
          <w:rtl w:val="0"/>
        </w:rPr>
        <w:t xml:space="preserve">Capacitar equipo de venta , entrevistar posibles consultoras, llevar administrativo de la oficina)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jc w:val="left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        Año        :  Ene 2016 – Jul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jc w:val="left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b w:val="1"/>
        </w:rPr>
      </w:pPr>
      <w:r w:rsidDel="00000000" w:rsidR="00000000" w:rsidRPr="00000000">
        <w:rPr>
          <w:rFonts w:ascii="Nanum Gothic" w:cs="Nanum Gothic" w:eastAsia="Nanum Gothic" w:hAnsi="Nanum Gothic"/>
          <w:b w:val="1"/>
          <w:sz w:val="28"/>
          <w:szCs w:val="28"/>
          <w:rtl w:val="0"/>
        </w:rPr>
        <w:t xml:space="preserve">Formación</w:t>
      </w:r>
      <w:r w:rsidDel="00000000" w:rsidR="00000000" w:rsidRPr="00000000">
        <w:rPr>
          <w:rFonts w:ascii="Nanum Gothic" w:cs="Nanum Gothic" w:eastAsia="Nanum Gothic" w:hAnsi="Nanum Gothic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Secundaria      : I.E Virgen de la Puerta - Los Olivos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Superior        : Técnica en Secretariado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913" w:right="0" w:hanging="720"/>
        <w:contextualSpacing w:val="0"/>
        <w:jc w:val="both"/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            IST Cesca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720" w:right="0" w:hanging="360"/>
        <w:contextualSpacing w:val="1"/>
        <w:jc w:val="both"/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Maquillaje y Tratamiento Facial.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right="0"/>
        <w:contextualSpacing w:val="0"/>
        <w:jc w:val="both"/>
        <w:rPr>
          <w:rFonts w:ascii="Nanum Gothic" w:cs="Nanum Gothic" w:eastAsia="Nanum Gothic" w:hAnsi="Nanum Gothi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913" w:right="0" w:hanging="720"/>
        <w:contextualSpacing w:val="0"/>
        <w:jc w:val="both"/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b w:val="1"/>
          <w:color w:val="000000"/>
        </w:rPr>
      </w:pPr>
      <w:r w:rsidDel="00000000" w:rsidR="00000000" w:rsidRPr="00000000">
        <w:rPr>
          <w:rFonts w:ascii="Nanum Gothic" w:cs="Nanum Gothic" w:eastAsia="Nanum Gothic" w:hAnsi="Nanum Gothic"/>
          <w:b w:val="1"/>
          <w:sz w:val="28"/>
          <w:szCs w:val="28"/>
          <w:rtl w:val="0"/>
        </w:rPr>
        <w:t xml:space="preserve">Aptitudes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Buenas aptitudes interpersonales.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Actitud positiva.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Con enfoque basado en la búsqueda de soluciones.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Muy activo y motivada.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Sociable.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Responsable.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Entusiasta de la socialización en la 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Excelente ética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De confianza.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Protocolo telefónico excelente.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Cordial.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Fuerza de ventas.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Nanum Gothic" w:cs="Nanum Gothic" w:eastAsia="Nanum Gothic" w:hAnsi="Nanum Gothic"/>
          <w:highlight w:val="white"/>
          <w:rtl w:val="0"/>
        </w:rPr>
        <w:t xml:space="preserve">ola</w:t>
      </w: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boradora entregada.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color="000000" w:space="0" w:sz="4" w:val="single"/>
        </w:pBdr>
        <w:shd w:fill="ffffff" w:val="clear"/>
        <w:spacing w:after="160" w:before="0" w:line="259" w:lineRule="auto"/>
        <w:ind w:left="800" w:right="0" w:hanging="40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Nanum Gothic" w:cs="Nanum Gothic" w:eastAsia="Nanum Gothic" w:hAnsi="Nanum Gothic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Amplia red personal</w:t>
      </w:r>
      <w:r w:rsidDel="00000000" w:rsidR="00000000" w:rsidRPr="00000000">
        <w:rPr>
          <w:rFonts w:ascii="Nanum Gothic" w:cs="Nanum Gothic" w:eastAsia="Nanum Gothic" w:hAnsi="Nanum Gothic"/>
          <w:highlight w:val="white"/>
          <w:rtl w:val="0"/>
        </w:rPr>
        <w:t xml:space="preserve">. 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Fonts w:ascii="Nanum Gothic" w:cs="Nanum Gothic" w:eastAsia="Nanum Gothic" w:hAnsi="Nanum Gothic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60" w:line="259" w:lineRule="auto"/>
        <w:contextualSpacing w:val="0"/>
        <w:rPr>
          <w:rFonts w:ascii="Nanum Gothic" w:cs="Nanum Gothic" w:eastAsia="Nanum Gothic" w:hAnsi="Nanum Gothic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440" w:top="1701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Nanum Gothic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913" w:firstLine="1466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633" w:firstLine="2906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353" w:firstLine="4346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073" w:firstLine="5786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793" w:firstLine="7226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513" w:firstLine="8666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233" w:firstLine="10106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953" w:firstLine="11546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673" w:firstLine="12986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jc w:val="both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lgradosv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