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B7" w:rsidRPr="00C20A7C" w:rsidRDefault="00BD64C7" w:rsidP="00CF6307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20A7C">
        <w:rPr>
          <w:rFonts w:ascii="Arial" w:hAnsi="Arial" w:cs="Arial"/>
          <w:b/>
          <w:color w:val="002060"/>
          <w:sz w:val="32"/>
          <w:szCs w:val="32"/>
        </w:rPr>
        <w:t>GABRIEL DIAZ</w:t>
      </w:r>
      <w:r w:rsidR="001C05DA" w:rsidRPr="00C20A7C">
        <w:rPr>
          <w:rFonts w:ascii="Arial" w:hAnsi="Arial" w:cs="Arial"/>
          <w:b/>
          <w:color w:val="002060"/>
          <w:sz w:val="32"/>
          <w:szCs w:val="32"/>
        </w:rPr>
        <w:t xml:space="preserve"> SOTO</w:t>
      </w:r>
    </w:p>
    <w:p w:rsidR="002D2869" w:rsidRPr="00CF6307" w:rsidRDefault="00EE7EE9" w:rsidP="00CF6307">
      <w:pPr>
        <w:spacing w:after="0" w:line="24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CF6307">
        <w:rPr>
          <w:rFonts w:ascii="Arial" w:hAnsi="Arial" w:cs="Arial"/>
          <w:color w:val="002060"/>
          <w:sz w:val="32"/>
          <w:szCs w:val="32"/>
        </w:rPr>
        <w:t>CALLE PARIS 135, COMAS - LIMA</w:t>
      </w:r>
    </w:p>
    <w:p w:rsidR="002D2869" w:rsidRPr="00CF6307" w:rsidRDefault="002D2869" w:rsidP="00CF6307">
      <w:pPr>
        <w:spacing w:after="0" w:line="24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CF6307">
        <w:rPr>
          <w:rFonts w:ascii="Arial" w:hAnsi="Arial" w:cs="Arial"/>
          <w:color w:val="002060"/>
          <w:sz w:val="32"/>
          <w:szCs w:val="32"/>
        </w:rPr>
        <w:t>970</w:t>
      </w:r>
      <w:r w:rsidR="00C8017E" w:rsidRPr="00CF6307">
        <w:rPr>
          <w:rFonts w:ascii="Arial" w:hAnsi="Arial" w:cs="Arial"/>
          <w:color w:val="002060"/>
          <w:sz w:val="32"/>
          <w:szCs w:val="32"/>
        </w:rPr>
        <w:t>-</w:t>
      </w:r>
      <w:r w:rsidRPr="00CF6307">
        <w:rPr>
          <w:rFonts w:ascii="Arial" w:hAnsi="Arial" w:cs="Arial"/>
          <w:color w:val="002060"/>
          <w:sz w:val="32"/>
          <w:szCs w:val="32"/>
        </w:rPr>
        <w:t>616</w:t>
      </w:r>
      <w:r w:rsidR="00C8017E" w:rsidRPr="00CF6307">
        <w:rPr>
          <w:rFonts w:ascii="Arial" w:hAnsi="Arial" w:cs="Arial"/>
          <w:color w:val="002060"/>
          <w:sz w:val="32"/>
          <w:szCs w:val="32"/>
        </w:rPr>
        <w:t>-</w:t>
      </w:r>
      <w:r w:rsidRPr="00CF6307">
        <w:rPr>
          <w:rFonts w:ascii="Arial" w:hAnsi="Arial" w:cs="Arial"/>
          <w:color w:val="002060"/>
          <w:sz w:val="32"/>
          <w:szCs w:val="32"/>
        </w:rPr>
        <w:t xml:space="preserve">720 / </w:t>
      </w:r>
      <w:hyperlink r:id="rId7" w:history="1">
        <w:r w:rsidRPr="00CF6307">
          <w:rPr>
            <w:rStyle w:val="Hipervnculo"/>
            <w:rFonts w:ascii="Arial" w:hAnsi="Arial" w:cs="Arial"/>
            <w:color w:val="002060"/>
            <w:sz w:val="32"/>
            <w:szCs w:val="32"/>
            <w:u w:val="none"/>
          </w:rPr>
          <w:t>gabriel.diaz.r7@gmail.com</w:t>
        </w:r>
      </w:hyperlink>
    </w:p>
    <w:p w:rsidR="00CF6307" w:rsidRDefault="001C05DA" w:rsidP="00CF6307">
      <w:pPr>
        <w:tabs>
          <w:tab w:val="center" w:pos="4419"/>
          <w:tab w:val="left" w:pos="6195"/>
        </w:tabs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  <w:r w:rsidRPr="00CF6307">
        <w:rPr>
          <w:rFonts w:ascii="Arial" w:hAnsi="Arial" w:cs="Arial"/>
          <w:color w:val="002060"/>
          <w:sz w:val="32"/>
          <w:szCs w:val="32"/>
        </w:rPr>
        <w:tab/>
      </w:r>
      <w:r w:rsidR="00F43B34">
        <w:rPr>
          <w:rFonts w:ascii="Arial" w:hAnsi="Arial" w:cs="Arial"/>
          <w:color w:val="002060"/>
          <w:sz w:val="32"/>
          <w:szCs w:val="32"/>
        </w:rPr>
        <w:t>DNI 413</w:t>
      </w:r>
      <w:r w:rsidR="002D2869" w:rsidRPr="00CF6307">
        <w:rPr>
          <w:rFonts w:ascii="Arial" w:hAnsi="Arial" w:cs="Arial"/>
          <w:color w:val="002060"/>
          <w:sz w:val="32"/>
          <w:szCs w:val="32"/>
        </w:rPr>
        <w:t>26509</w:t>
      </w:r>
    </w:p>
    <w:p w:rsidR="002D2869" w:rsidRPr="00C20A7C" w:rsidRDefault="001C05DA" w:rsidP="00CF6307">
      <w:pPr>
        <w:tabs>
          <w:tab w:val="center" w:pos="4419"/>
          <w:tab w:val="left" w:pos="6195"/>
        </w:tabs>
        <w:spacing w:after="0" w:line="240" w:lineRule="auto"/>
        <w:rPr>
          <w:rFonts w:ascii="Arial" w:hAnsi="Arial" w:cs="Arial"/>
          <w:color w:val="002060"/>
          <w:sz w:val="24"/>
          <w:szCs w:val="32"/>
        </w:rPr>
      </w:pPr>
      <w:r w:rsidRPr="00C20A7C">
        <w:rPr>
          <w:rFonts w:ascii="Arial" w:hAnsi="Arial" w:cs="Arial"/>
          <w:color w:val="002060"/>
          <w:sz w:val="24"/>
          <w:szCs w:val="32"/>
        </w:rPr>
        <w:tab/>
      </w:r>
    </w:p>
    <w:p w:rsidR="00B80C5A" w:rsidRDefault="00B80C5A" w:rsidP="001C05DA">
      <w:pPr>
        <w:tabs>
          <w:tab w:val="center" w:pos="4419"/>
          <w:tab w:val="left" w:pos="6195"/>
        </w:tabs>
        <w:rPr>
          <w:rFonts w:ascii="Arial" w:hAnsi="Arial" w:cs="Arial"/>
          <w:color w:val="002060"/>
          <w:sz w:val="24"/>
          <w:szCs w:val="32"/>
        </w:rPr>
      </w:pPr>
    </w:p>
    <w:p w:rsidR="00CF6307" w:rsidRPr="00C20A7C" w:rsidRDefault="00CF6307" w:rsidP="001C05DA">
      <w:pPr>
        <w:tabs>
          <w:tab w:val="center" w:pos="4419"/>
          <w:tab w:val="left" w:pos="6195"/>
        </w:tabs>
        <w:rPr>
          <w:rFonts w:ascii="Arial" w:hAnsi="Arial" w:cs="Arial"/>
          <w:color w:val="002060"/>
          <w:sz w:val="24"/>
          <w:szCs w:val="32"/>
        </w:rPr>
      </w:pPr>
    </w:p>
    <w:p w:rsidR="00B80C5A" w:rsidRPr="00C20A7C" w:rsidRDefault="009038C1" w:rsidP="00114F6D">
      <w:pPr>
        <w:tabs>
          <w:tab w:val="center" w:pos="4419"/>
          <w:tab w:val="left" w:pos="6195"/>
        </w:tabs>
        <w:spacing w:line="480" w:lineRule="auto"/>
        <w:rPr>
          <w:rFonts w:ascii="Arial" w:hAnsi="Arial" w:cs="Arial"/>
          <w:b/>
          <w:color w:val="002060"/>
          <w:sz w:val="28"/>
          <w:szCs w:val="32"/>
        </w:rPr>
      </w:pPr>
      <w:r w:rsidRPr="00DB0B00">
        <w:rPr>
          <w:rFonts w:ascii="Arial" w:hAnsi="Arial" w:cs="Arial"/>
          <w:b/>
          <w:noProof/>
          <w:color w:val="002060"/>
          <w:sz w:val="24"/>
          <w:szCs w:val="32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212725</wp:posOffset>
                </wp:positionV>
                <wp:extent cx="56007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29EE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6.75pt" to="440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" strokecolor="#002060" strokeweight="1.5pt">
                <v:stroke joinstyle="miter"/>
              </v:line>
            </w:pict>
          </mc:Fallback>
        </mc:AlternateContent>
      </w:r>
      <w:r w:rsidR="00B80C5A" w:rsidRPr="00DB0B00">
        <w:rPr>
          <w:rFonts w:ascii="Arial" w:hAnsi="Arial" w:cs="Arial"/>
          <w:b/>
          <w:color w:val="002060"/>
          <w:sz w:val="24"/>
          <w:szCs w:val="32"/>
        </w:rPr>
        <w:t>PERFIL</w:t>
      </w:r>
    </w:p>
    <w:p w:rsidR="00E96767" w:rsidRPr="00DB2D7B" w:rsidRDefault="00B80C5A" w:rsidP="00DB2D7B">
      <w:pPr>
        <w:tabs>
          <w:tab w:val="center" w:pos="4419"/>
          <w:tab w:val="left" w:pos="6195"/>
          <w:tab w:val="left" w:pos="6615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Estudiante de Ingeniería</w:t>
      </w:r>
      <w:r w:rsidR="00E96767" w:rsidRPr="00DB0B00">
        <w:rPr>
          <w:rFonts w:ascii="Arial" w:hAnsi="Arial" w:cs="Arial"/>
          <w:color w:val="002060"/>
          <w:szCs w:val="32"/>
        </w:rPr>
        <w:t xml:space="preserve"> Civil, con conocimiento</w:t>
      </w:r>
      <w:r w:rsidRPr="00DB0B00">
        <w:rPr>
          <w:rFonts w:ascii="Arial" w:hAnsi="Arial" w:cs="Arial"/>
          <w:color w:val="002060"/>
          <w:szCs w:val="32"/>
        </w:rPr>
        <w:t xml:space="preserve"> en elaboración de </w:t>
      </w:r>
      <w:r w:rsidR="00B7456C" w:rsidRPr="00DB0B00">
        <w:rPr>
          <w:rFonts w:ascii="Arial" w:hAnsi="Arial" w:cs="Arial"/>
          <w:color w:val="002060"/>
          <w:szCs w:val="32"/>
        </w:rPr>
        <w:t xml:space="preserve">proyectos técnicos  y expedientes de </w:t>
      </w:r>
      <w:r w:rsidR="00E96767" w:rsidRPr="00DB0B00">
        <w:rPr>
          <w:rFonts w:ascii="Arial" w:hAnsi="Arial" w:cs="Arial"/>
          <w:color w:val="002060"/>
          <w:szCs w:val="32"/>
        </w:rPr>
        <w:t>riesgos, conocimiento</w:t>
      </w:r>
      <w:r w:rsidR="00B7456C" w:rsidRPr="00DB0B00">
        <w:rPr>
          <w:rFonts w:ascii="Arial" w:hAnsi="Arial" w:cs="Arial"/>
          <w:color w:val="002060"/>
          <w:szCs w:val="32"/>
        </w:rPr>
        <w:t xml:space="preserve"> en reforzamiento</w:t>
      </w:r>
      <w:r w:rsidRPr="00DB0B00">
        <w:rPr>
          <w:rFonts w:ascii="Arial" w:hAnsi="Arial" w:cs="Arial"/>
          <w:color w:val="002060"/>
          <w:szCs w:val="32"/>
        </w:rPr>
        <w:t xml:space="preserve"> de estructuras y diseño de edificaciones en concreto armado.</w:t>
      </w:r>
    </w:p>
    <w:p w:rsidR="00CF6307" w:rsidRPr="00C20A7C" w:rsidRDefault="00CF6307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color w:val="002060"/>
          <w:sz w:val="24"/>
          <w:szCs w:val="32"/>
        </w:rPr>
      </w:pPr>
    </w:p>
    <w:p w:rsidR="009038C1" w:rsidRPr="00DB0B00" w:rsidRDefault="009038C1" w:rsidP="00114F6D">
      <w:pPr>
        <w:tabs>
          <w:tab w:val="center" w:pos="4419"/>
          <w:tab w:val="left" w:pos="6195"/>
          <w:tab w:val="left" w:pos="6615"/>
        </w:tabs>
        <w:spacing w:line="480" w:lineRule="auto"/>
        <w:rPr>
          <w:rFonts w:ascii="Arial" w:hAnsi="Arial" w:cs="Arial"/>
          <w:b/>
          <w:color w:val="002060"/>
          <w:sz w:val="24"/>
          <w:szCs w:val="32"/>
        </w:rPr>
      </w:pPr>
      <w:r w:rsidRPr="00DB0B00">
        <w:rPr>
          <w:rFonts w:ascii="Arial" w:hAnsi="Arial" w:cs="Arial"/>
          <w:b/>
          <w:noProof/>
          <w:color w:val="002060"/>
          <w:sz w:val="24"/>
          <w:szCs w:val="32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7FDA" wp14:editId="7C628B12">
                <wp:simplePos x="0" y="0"/>
                <wp:positionH relativeFrom="column">
                  <wp:posOffset>-3810</wp:posOffset>
                </wp:positionH>
                <wp:positionV relativeFrom="paragraph">
                  <wp:posOffset>226060</wp:posOffset>
                </wp:positionV>
                <wp:extent cx="56007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7F1F9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7.8pt" to="440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" strokecolor="#002060" strokeweight="1.5pt">
                <v:stroke joinstyle="miter"/>
              </v:line>
            </w:pict>
          </mc:Fallback>
        </mc:AlternateContent>
      </w:r>
      <w:r w:rsidR="00B559C9" w:rsidRPr="00DB0B00">
        <w:rPr>
          <w:rFonts w:ascii="Arial" w:hAnsi="Arial" w:cs="Arial"/>
          <w:b/>
          <w:color w:val="002060"/>
          <w:sz w:val="24"/>
          <w:szCs w:val="32"/>
        </w:rPr>
        <w:t>EDUCACION</w:t>
      </w:r>
    </w:p>
    <w:p w:rsidR="00B559C9" w:rsidRPr="00DB0B00" w:rsidRDefault="0076351A" w:rsidP="00114F6D">
      <w:pPr>
        <w:tabs>
          <w:tab w:val="center" w:pos="4419"/>
          <w:tab w:val="left" w:pos="6195"/>
          <w:tab w:val="left" w:pos="6946"/>
        </w:tabs>
        <w:spacing w:line="240" w:lineRule="auto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b/>
          <w:color w:val="002060"/>
          <w:szCs w:val="32"/>
        </w:rPr>
        <w:t>Universidad Tecnológica Del Perú</w:t>
      </w:r>
      <w:r w:rsidR="00C11993" w:rsidRPr="00DB0B00">
        <w:rPr>
          <w:rFonts w:ascii="Arial" w:hAnsi="Arial" w:cs="Arial"/>
          <w:color w:val="002060"/>
          <w:szCs w:val="32"/>
        </w:rPr>
        <w:tab/>
      </w:r>
      <w:r w:rsidR="00C11993" w:rsidRPr="00DB0B00">
        <w:rPr>
          <w:rFonts w:ascii="Arial" w:hAnsi="Arial" w:cs="Arial"/>
          <w:color w:val="002060"/>
          <w:szCs w:val="32"/>
        </w:rPr>
        <w:tab/>
      </w:r>
      <w:r w:rsidR="00C11993" w:rsidRPr="00DB0B00">
        <w:rPr>
          <w:rFonts w:ascii="Arial" w:hAnsi="Arial" w:cs="Arial"/>
          <w:color w:val="002060"/>
          <w:szCs w:val="32"/>
        </w:rPr>
        <w:tab/>
      </w:r>
      <w:r w:rsidR="00C11993" w:rsidRPr="00DB0B00">
        <w:rPr>
          <w:rFonts w:ascii="Arial" w:hAnsi="Arial" w:cs="Arial"/>
          <w:b/>
          <w:color w:val="002060"/>
          <w:szCs w:val="32"/>
        </w:rPr>
        <w:t>2016 – En Curso</w:t>
      </w:r>
    </w:p>
    <w:p w:rsidR="0076351A" w:rsidRPr="00DB0B00" w:rsidRDefault="0076351A" w:rsidP="00114F6D">
      <w:pPr>
        <w:tabs>
          <w:tab w:val="center" w:pos="4419"/>
          <w:tab w:val="left" w:pos="6195"/>
          <w:tab w:val="left" w:pos="6615"/>
        </w:tabs>
        <w:spacing w:line="240" w:lineRule="auto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Ingeniería Civil, VII Ciclo</w:t>
      </w:r>
    </w:p>
    <w:p w:rsidR="006B096A" w:rsidRPr="00DB0B00" w:rsidRDefault="0076351A" w:rsidP="00114F6D">
      <w:pPr>
        <w:tabs>
          <w:tab w:val="center" w:pos="4419"/>
          <w:tab w:val="left" w:pos="6195"/>
          <w:tab w:val="left" w:pos="6615"/>
        </w:tabs>
        <w:spacing w:line="360" w:lineRule="auto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Decimo Superior</w:t>
      </w:r>
    </w:p>
    <w:p w:rsidR="006F6C49" w:rsidRPr="00DB0B00" w:rsidRDefault="006F6C49" w:rsidP="00991989">
      <w:pPr>
        <w:tabs>
          <w:tab w:val="center" w:pos="4419"/>
          <w:tab w:val="left" w:pos="6195"/>
          <w:tab w:val="left" w:pos="7513"/>
        </w:tabs>
        <w:spacing w:line="240" w:lineRule="auto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b/>
          <w:color w:val="002060"/>
          <w:szCs w:val="32"/>
        </w:rPr>
        <w:t>Universidad Privada Del Norte</w:t>
      </w:r>
      <w:r w:rsidRPr="00DB0B00">
        <w:rPr>
          <w:rFonts w:ascii="Arial" w:hAnsi="Arial" w:cs="Arial"/>
          <w:color w:val="002060"/>
          <w:szCs w:val="32"/>
        </w:rPr>
        <w:tab/>
      </w:r>
      <w:r w:rsidRPr="00DB0B00">
        <w:rPr>
          <w:rFonts w:ascii="Arial" w:hAnsi="Arial" w:cs="Arial"/>
          <w:color w:val="002060"/>
          <w:szCs w:val="32"/>
        </w:rPr>
        <w:tab/>
      </w:r>
      <w:r w:rsidRPr="00DB0B00">
        <w:rPr>
          <w:rFonts w:ascii="Arial" w:hAnsi="Arial" w:cs="Arial"/>
          <w:color w:val="002060"/>
          <w:szCs w:val="32"/>
        </w:rPr>
        <w:tab/>
      </w:r>
      <w:r w:rsidRPr="00DB0B00">
        <w:rPr>
          <w:rFonts w:ascii="Arial" w:hAnsi="Arial" w:cs="Arial"/>
          <w:b/>
          <w:color w:val="002060"/>
          <w:szCs w:val="32"/>
        </w:rPr>
        <w:t>2012 – 2015</w:t>
      </w:r>
    </w:p>
    <w:p w:rsidR="006F6C49" w:rsidRPr="00DB0B00" w:rsidRDefault="006F6C49" w:rsidP="00114F6D">
      <w:pPr>
        <w:tabs>
          <w:tab w:val="center" w:pos="4419"/>
          <w:tab w:val="left" w:pos="6195"/>
          <w:tab w:val="left" w:pos="6615"/>
        </w:tabs>
        <w:spacing w:line="240" w:lineRule="auto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Ingeniería Informática</w:t>
      </w:r>
    </w:p>
    <w:p w:rsidR="006F6C49" w:rsidRPr="00DB0B00" w:rsidRDefault="006F6C49" w:rsidP="00114F6D">
      <w:pPr>
        <w:tabs>
          <w:tab w:val="center" w:pos="4419"/>
          <w:tab w:val="left" w:pos="6195"/>
          <w:tab w:val="left" w:pos="6615"/>
        </w:tabs>
        <w:spacing w:line="360" w:lineRule="auto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Decimo Superior</w:t>
      </w:r>
    </w:p>
    <w:p w:rsidR="006F6C49" w:rsidRPr="00DB0B00" w:rsidRDefault="006F6C49" w:rsidP="00991989">
      <w:pPr>
        <w:tabs>
          <w:tab w:val="center" w:pos="4419"/>
          <w:tab w:val="left" w:pos="6195"/>
          <w:tab w:val="left" w:pos="7513"/>
        </w:tabs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b/>
          <w:color w:val="002060"/>
          <w:szCs w:val="32"/>
        </w:rPr>
        <w:t>Senati</w:t>
      </w:r>
      <w:r w:rsidRPr="00DB0B00">
        <w:rPr>
          <w:rFonts w:ascii="Arial" w:hAnsi="Arial" w:cs="Arial"/>
          <w:color w:val="002060"/>
          <w:szCs w:val="32"/>
        </w:rPr>
        <w:tab/>
      </w:r>
      <w:r w:rsidRPr="00DB0B00">
        <w:rPr>
          <w:rFonts w:ascii="Arial" w:hAnsi="Arial" w:cs="Arial"/>
          <w:color w:val="002060"/>
          <w:szCs w:val="32"/>
        </w:rPr>
        <w:tab/>
      </w:r>
      <w:r w:rsidRPr="00DB0B00">
        <w:rPr>
          <w:rFonts w:ascii="Arial" w:hAnsi="Arial" w:cs="Arial"/>
          <w:color w:val="002060"/>
          <w:szCs w:val="32"/>
        </w:rPr>
        <w:tab/>
      </w:r>
      <w:r w:rsidRPr="00DB0B00">
        <w:rPr>
          <w:rFonts w:ascii="Arial" w:hAnsi="Arial" w:cs="Arial"/>
          <w:b/>
          <w:color w:val="002060"/>
          <w:szCs w:val="32"/>
        </w:rPr>
        <w:t>2010 – 2012</w:t>
      </w:r>
    </w:p>
    <w:p w:rsidR="006F6C49" w:rsidRPr="00DB0B00" w:rsidRDefault="006F6C49" w:rsidP="00991989">
      <w:pPr>
        <w:tabs>
          <w:tab w:val="left" w:pos="6930"/>
        </w:tabs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Administración Industrial</w:t>
      </w:r>
      <w:r w:rsidR="00991989">
        <w:rPr>
          <w:rFonts w:ascii="Arial" w:hAnsi="Arial" w:cs="Arial"/>
          <w:color w:val="002060"/>
          <w:szCs w:val="32"/>
        </w:rPr>
        <w:tab/>
      </w:r>
    </w:p>
    <w:p w:rsidR="00D468FD" w:rsidRPr="00DB2D7B" w:rsidRDefault="006F6C49" w:rsidP="006F6C49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Tercio Superior</w:t>
      </w:r>
    </w:p>
    <w:p w:rsidR="00CF6307" w:rsidRPr="00C20A7C" w:rsidRDefault="00CF6307" w:rsidP="006F6C49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color w:val="002060"/>
          <w:sz w:val="24"/>
          <w:szCs w:val="32"/>
        </w:rPr>
      </w:pPr>
    </w:p>
    <w:p w:rsidR="009038C1" w:rsidRPr="00DB0B00" w:rsidRDefault="009038C1" w:rsidP="00114F6D">
      <w:pPr>
        <w:tabs>
          <w:tab w:val="center" w:pos="4419"/>
          <w:tab w:val="left" w:pos="6195"/>
          <w:tab w:val="left" w:pos="6615"/>
        </w:tabs>
        <w:spacing w:line="480" w:lineRule="auto"/>
        <w:rPr>
          <w:rFonts w:ascii="Arial" w:hAnsi="Arial" w:cs="Arial"/>
          <w:b/>
          <w:color w:val="002060"/>
          <w:sz w:val="24"/>
          <w:szCs w:val="32"/>
        </w:rPr>
      </w:pPr>
      <w:r w:rsidRPr="00DB0B00">
        <w:rPr>
          <w:rFonts w:ascii="Arial" w:hAnsi="Arial" w:cs="Arial"/>
          <w:b/>
          <w:noProof/>
          <w:color w:val="002060"/>
          <w:sz w:val="24"/>
          <w:szCs w:val="32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17FDA" wp14:editId="7C628B12">
                <wp:simplePos x="0" y="0"/>
                <wp:positionH relativeFrom="column">
                  <wp:posOffset>-3810</wp:posOffset>
                </wp:positionH>
                <wp:positionV relativeFrom="paragraph">
                  <wp:posOffset>233681</wp:posOffset>
                </wp:positionV>
                <wp:extent cx="56007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6D611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8.4pt" to="440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" strokecolor="#002060" strokeweight="1.5pt">
                <v:stroke joinstyle="miter"/>
              </v:line>
            </w:pict>
          </mc:Fallback>
        </mc:AlternateContent>
      </w:r>
      <w:r w:rsidR="007F4265" w:rsidRPr="00DB0B00">
        <w:rPr>
          <w:rFonts w:ascii="Arial" w:hAnsi="Arial" w:cs="Arial"/>
          <w:b/>
          <w:color w:val="002060"/>
          <w:sz w:val="24"/>
          <w:szCs w:val="32"/>
        </w:rPr>
        <w:t>EXPERIENCIA PROFESIONAL</w:t>
      </w:r>
    </w:p>
    <w:p w:rsidR="007F4265" w:rsidRPr="00DB0B00" w:rsidRDefault="00F33A6D" w:rsidP="00FD7453">
      <w:pPr>
        <w:tabs>
          <w:tab w:val="center" w:pos="4419"/>
          <w:tab w:val="left" w:pos="5145"/>
          <w:tab w:val="left" w:pos="5310"/>
        </w:tabs>
        <w:rPr>
          <w:rFonts w:ascii="Arial" w:hAnsi="Arial" w:cs="Arial"/>
          <w:b/>
          <w:color w:val="002060"/>
          <w:szCs w:val="32"/>
        </w:rPr>
      </w:pPr>
      <w:r w:rsidRPr="00DB0B00">
        <w:rPr>
          <w:rFonts w:ascii="Arial" w:hAnsi="Arial" w:cs="Arial"/>
          <w:b/>
          <w:color w:val="002060"/>
          <w:szCs w:val="32"/>
        </w:rPr>
        <w:t>LABANI INGENIERIA DE LA TIERRA S.A.C</w:t>
      </w:r>
      <w:r w:rsidR="00F11D92" w:rsidRPr="00DB0B00">
        <w:rPr>
          <w:rFonts w:ascii="Arial" w:hAnsi="Arial" w:cs="Arial"/>
          <w:b/>
          <w:color w:val="002060"/>
          <w:szCs w:val="32"/>
        </w:rPr>
        <w:tab/>
      </w:r>
      <w:r w:rsidR="00FD7453" w:rsidRPr="00DB0B00">
        <w:rPr>
          <w:rFonts w:ascii="Arial" w:hAnsi="Arial" w:cs="Arial"/>
          <w:b/>
          <w:color w:val="002060"/>
          <w:szCs w:val="32"/>
        </w:rPr>
        <w:tab/>
      </w:r>
      <w:r w:rsidR="00E02F6B" w:rsidRPr="00DB0B00">
        <w:rPr>
          <w:rFonts w:ascii="Arial" w:hAnsi="Arial" w:cs="Arial"/>
          <w:b/>
          <w:color w:val="002060"/>
          <w:szCs w:val="32"/>
        </w:rPr>
        <w:tab/>
      </w:r>
      <w:r w:rsidR="00E02F6B" w:rsidRPr="00DB0B00">
        <w:rPr>
          <w:rFonts w:ascii="Arial" w:hAnsi="Arial" w:cs="Arial"/>
          <w:b/>
          <w:color w:val="002060"/>
          <w:szCs w:val="32"/>
        </w:rPr>
        <w:tab/>
        <w:t xml:space="preserve">  </w:t>
      </w:r>
      <w:r w:rsidR="0028291C">
        <w:rPr>
          <w:rFonts w:ascii="Arial" w:hAnsi="Arial" w:cs="Arial"/>
          <w:b/>
          <w:color w:val="002060"/>
          <w:szCs w:val="32"/>
        </w:rPr>
        <w:t xml:space="preserve">   </w:t>
      </w:r>
      <w:r w:rsidR="00E02F6B" w:rsidRPr="00DB0B00">
        <w:rPr>
          <w:rFonts w:ascii="Arial" w:hAnsi="Arial" w:cs="Arial"/>
          <w:b/>
          <w:color w:val="002060"/>
          <w:szCs w:val="32"/>
        </w:rPr>
        <w:t xml:space="preserve"> JUL 2018 - ACTUAL</w:t>
      </w:r>
    </w:p>
    <w:p w:rsidR="00F11D92" w:rsidRPr="00DB0B00" w:rsidRDefault="00FA5728" w:rsidP="00905263">
      <w:p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Empresa dedicada al servicio de consultoría de ingeniería</w:t>
      </w:r>
      <w:r w:rsidR="002B0BD8" w:rsidRPr="00DB0B00">
        <w:rPr>
          <w:rFonts w:ascii="Arial" w:hAnsi="Arial" w:cs="Arial"/>
          <w:color w:val="002060"/>
          <w:szCs w:val="32"/>
        </w:rPr>
        <w:t xml:space="preserve">, </w:t>
      </w:r>
      <w:r w:rsidR="002C7FEC" w:rsidRPr="00DB0B00">
        <w:rPr>
          <w:rFonts w:ascii="Arial" w:hAnsi="Arial" w:cs="Arial"/>
          <w:color w:val="002060"/>
          <w:szCs w:val="32"/>
        </w:rPr>
        <w:t>enfocada al desarrollo de la ingeniería geotécnica, geofísica, geología, caminos y laboratorio.</w:t>
      </w:r>
    </w:p>
    <w:p w:rsidR="00953F6A" w:rsidRPr="00DB0B00" w:rsidRDefault="00F03696" w:rsidP="006B096A">
      <w:pPr>
        <w:tabs>
          <w:tab w:val="center" w:pos="4419"/>
          <w:tab w:val="left" w:pos="5310"/>
        </w:tabs>
        <w:jc w:val="both"/>
        <w:rPr>
          <w:rFonts w:ascii="Arial" w:hAnsi="Arial" w:cs="Arial"/>
          <w:i/>
          <w:color w:val="002060"/>
          <w:szCs w:val="32"/>
        </w:rPr>
      </w:pPr>
      <w:r w:rsidRPr="00DB0B00">
        <w:rPr>
          <w:rFonts w:ascii="Arial" w:hAnsi="Arial" w:cs="Arial"/>
          <w:i/>
          <w:color w:val="002060"/>
          <w:szCs w:val="32"/>
        </w:rPr>
        <w:t>Supervisor de Obra Civil</w:t>
      </w:r>
    </w:p>
    <w:p w:rsidR="00B30575" w:rsidRPr="00DB0B00" w:rsidRDefault="00B30575" w:rsidP="00905263">
      <w:pPr>
        <w:pStyle w:val="Prrafodelista"/>
        <w:numPr>
          <w:ilvl w:val="0"/>
          <w:numId w:val="1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Hacer una revisión completa de todos los planos</w:t>
      </w:r>
      <w:r w:rsidR="00E65395" w:rsidRPr="00DB0B00">
        <w:rPr>
          <w:rFonts w:ascii="Arial" w:hAnsi="Arial" w:cs="Arial"/>
          <w:color w:val="002060"/>
          <w:szCs w:val="32"/>
        </w:rPr>
        <w:t>.</w:t>
      </w:r>
    </w:p>
    <w:p w:rsidR="009207D9" w:rsidRPr="00DB0B00" w:rsidRDefault="009207D9" w:rsidP="00905263">
      <w:pPr>
        <w:pStyle w:val="Prrafodelista"/>
        <w:numPr>
          <w:ilvl w:val="0"/>
          <w:numId w:val="1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Vigilar que se cumplan todas las disposiciones estipuladas</w:t>
      </w:r>
      <w:r w:rsidR="00E65395" w:rsidRPr="00DB0B00">
        <w:rPr>
          <w:rFonts w:ascii="Arial" w:hAnsi="Arial" w:cs="Arial"/>
          <w:color w:val="002060"/>
          <w:szCs w:val="32"/>
        </w:rPr>
        <w:t>.</w:t>
      </w:r>
    </w:p>
    <w:p w:rsidR="00E65395" w:rsidRPr="00DB0B00" w:rsidRDefault="00E65395" w:rsidP="00E65395">
      <w:pPr>
        <w:pStyle w:val="Prrafodelista"/>
        <w:numPr>
          <w:ilvl w:val="0"/>
          <w:numId w:val="1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lastRenderedPageBreak/>
        <w:t>Asegurar el cumplimiento de las normativas ambientales, de seguridad e higiene y de construcción.</w:t>
      </w:r>
    </w:p>
    <w:p w:rsidR="0058140E" w:rsidRDefault="00604753" w:rsidP="0058140E">
      <w:pPr>
        <w:pStyle w:val="Prrafodelista"/>
        <w:numPr>
          <w:ilvl w:val="0"/>
          <w:numId w:val="2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Se logró que las obras y / o proyectos se entregaran antes de los plazos estipulados en el contrato, generando 10% más en utilidades.</w:t>
      </w:r>
    </w:p>
    <w:p w:rsidR="003B7FE6" w:rsidRPr="00DB2D7B" w:rsidRDefault="003B7FE6" w:rsidP="003B7FE6">
      <w:pPr>
        <w:pStyle w:val="Prrafodelista"/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</w:p>
    <w:p w:rsidR="0058140E" w:rsidRPr="00DB0B00" w:rsidRDefault="001C67D8" w:rsidP="00E02F6B">
      <w:pPr>
        <w:tabs>
          <w:tab w:val="left" w:pos="5310"/>
        </w:tabs>
        <w:rPr>
          <w:rFonts w:ascii="Arial" w:hAnsi="Arial" w:cs="Arial"/>
          <w:b/>
          <w:color w:val="002060"/>
          <w:szCs w:val="32"/>
        </w:rPr>
      </w:pPr>
      <w:r w:rsidRPr="00DB0B00">
        <w:rPr>
          <w:rFonts w:ascii="Arial" w:hAnsi="Arial" w:cs="Arial"/>
          <w:b/>
          <w:color w:val="002060"/>
          <w:szCs w:val="32"/>
        </w:rPr>
        <w:t>CORPORAT</w:t>
      </w:r>
      <w:r w:rsidR="0058140E" w:rsidRPr="00DB0B00">
        <w:rPr>
          <w:rFonts w:ascii="Arial" w:hAnsi="Arial" w:cs="Arial"/>
          <w:b/>
          <w:color w:val="002060"/>
          <w:szCs w:val="32"/>
        </w:rPr>
        <w:t>ION RIO GRANDE S.A.C</w:t>
      </w:r>
      <w:r w:rsidR="00E02F6B" w:rsidRPr="00DB0B00">
        <w:rPr>
          <w:rFonts w:ascii="Arial" w:hAnsi="Arial" w:cs="Arial"/>
          <w:b/>
          <w:color w:val="002060"/>
          <w:szCs w:val="32"/>
        </w:rPr>
        <w:tab/>
      </w:r>
      <w:r w:rsidR="00E02F6B" w:rsidRPr="00DB0B00">
        <w:rPr>
          <w:rFonts w:ascii="Arial" w:hAnsi="Arial" w:cs="Arial"/>
          <w:b/>
          <w:color w:val="002060"/>
          <w:szCs w:val="32"/>
        </w:rPr>
        <w:tab/>
      </w:r>
      <w:r w:rsidR="00E02F6B" w:rsidRPr="00DB0B00">
        <w:rPr>
          <w:rFonts w:ascii="Arial" w:hAnsi="Arial" w:cs="Arial"/>
          <w:b/>
          <w:color w:val="002060"/>
          <w:szCs w:val="32"/>
        </w:rPr>
        <w:tab/>
      </w:r>
      <w:r w:rsidR="0028291C">
        <w:rPr>
          <w:rFonts w:ascii="Arial" w:hAnsi="Arial" w:cs="Arial"/>
          <w:b/>
          <w:color w:val="002060"/>
          <w:szCs w:val="32"/>
        </w:rPr>
        <w:t xml:space="preserve">    </w:t>
      </w:r>
      <w:r w:rsidR="00E02F6B" w:rsidRPr="00DB0B00">
        <w:rPr>
          <w:rFonts w:ascii="Arial" w:hAnsi="Arial" w:cs="Arial"/>
          <w:b/>
          <w:color w:val="002060"/>
          <w:szCs w:val="32"/>
        </w:rPr>
        <w:t>JUL 2014 – FEB 2018</w:t>
      </w:r>
    </w:p>
    <w:p w:rsidR="00582992" w:rsidRPr="00DB0B00" w:rsidRDefault="00582992" w:rsidP="00905263">
      <w:p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Empresa dedicada a la producción</w:t>
      </w:r>
      <w:r w:rsidR="001C67D8" w:rsidRPr="00DB0B00">
        <w:rPr>
          <w:rFonts w:ascii="Arial" w:hAnsi="Arial" w:cs="Arial"/>
          <w:color w:val="002060"/>
          <w:szCs w:val="32"/>
        </w:rPr>
        <w:t xml:space="preserve"> y comercialización</w:t>
      </w:r>
      <w:r w:rsidRPr="00DB0B00">
        <w:rPr>
          <w:rFonts w:ascii="Arial" w:hAnsi="Arial" w:cs="Arial"/>
          <w:color w:val="002060"/>
          <w:szCs w:val="32"/>
        </w:rPr>
        <w:t xml:space="preserve"> de vinos </w:t>
      </w:r>
      <w:r w:rsidR="001C67D8" w:rsidRPr="00DB0B00">
        <w:rPr>
          <w:rFonts w:ascii="Arial" w:hAnsi="Arial" w:cs="Arial"/>
          <w:color w:val="002060"/>
          <w:szCs w:val="32"/>
        </w:rPr>
        <w:t>y piscos, enfocada a ofrecer productor de primera calidad</w:t>
      </w:r>
    </w:p>
    <w:p w:rsidR="00582992" w:rsidRPr="00DB0B00" w:rsidRDefault="0089314E" w:rsidP="00582992">
      <w:pPr>
        <w:tabs>
          <w:tab w:val="center" w:pos="4419"/>
          <w:tab w:val="left" w:pos="5310"/>
        </w:tabs>
        <w:rPr>
          <w:rFonts w:ascii="Arial" w:hAnsi="Arial" w:cs="Arial"/>
          <w:i/>
          <w:color w:val="002060"/>
          <w:szCs w:val="32"/>
        </w:rPr>
      </w:pPr>
      <w:r w:rsidRPr="00DB0B00">
        <w:rPr>
          <w:rFonts w:ascii="Arial" w:hAnsi="Arial" w:cs="Arial"/>
          <w:i/>
          <w:color w:val="002060"/>
          <w:szCs w:val="32"/>
        </w:rPr>
        <w:t>Asistente del Jefe de Personal</w:t>
      </w:r>
    </w:p>
    <w:p w:rsidR="00582992" w:rsidRPr="00DB0B00" w:rsidRDefault="0089314E" w:rsidP="00905263">
      <w:pPr>
        <w:pStyle w:val="Prrafodelista"/>
        <w:numPr>
          <w:ilvl w:val="0"/>
          <w:numId w:val="3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Dirigir y su</w:t>
      </w:r>
      <w:r w:rsidR="007C32B0" w:rsidRPr="00DB0B00">
        <w:rPr>
          <w:rFonts w:ascii="Arial" w:hAnsi="Arial" w:cs="Arial"/>
          <w:color w:val="002060"/>
          <w:szCs w:val="32"/>
        </w:rPr>
        <w:t>pervisar a un grupo de personas.</w:t>
      </w:r>
    </w:p>
    <w:p w:rsidR="0089314E" w:rsidRPr="00DB0B00" w:rsidRDefault="0089314E" w:rsidP="00905263">
      <w:pPr>
        <w:pStyle w:val="Prrafodelista"/>
        <w:numPr>
          <w:ilvl w:val="0"/>
          <w:numId w:val="3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Mantener contacto con el área de recursos humanos</w:t>
      </w:r>
      <w:r w:rsidR="007C32B0" w:rsidRPr="00DB0B00">
        <w:rPr>
          <w:rFonts w:ascii="Arial" w:hAnsi="Arial" w:cs="Arial"/>
          <w:color w:val="002060"/>
          <w:szCs w:val="32"/>
        </w:rPr>
        <w:t>.</w:t>
      </w:r>
    </w:p>
    <w:p w:rsidR="0089314E" w:rsidRPr="00DB0B00" w:rsidRDefault="0089314E" w:rsidP="00905263">
      <w:pPr>
        <w:pStyle w:val="Prrafodelista"/>
        <w:numPr>
          <w:ilvl w:val="0"/>
          <w:numId w:val="3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 xml:space="preserve">Constante comunicación con el área de almacén para que </w:t>
      </w:r>
      <w:r w:rsidR="007C32B0" w:rsidRPr="00DB0B00">
        <w:rPr>
          <w:rFonts w:ascii="Arial" w:hAnsi="Arial" w:cs="Arial"/>
          <w:color w:val="002060"/>
          <w:szCs w:val="32"/>
        </w:rPr>
        <w:t>no falten los insumos.</w:t>
      </w:r>
    </w:p>
    <w:p w:rsidR="00F43B34" w:rsidRPr="00F43B34" w:rsidRDefault="001139F4" w:rsidP="00F43B34">
      <w:pPr>
        <w:pStyle w:val="Prrafodelista"/>
        <w:numPr>
          <w:ilvl w:val="0"/>
          <w:numId w:val="2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DB0B00">
        <w:rPr>
          <w:rFonts w:ascii="Arial" w:hAnsi="Arial" w:cs="Arial"/>
          <w:color w:val="002060"/>
          <w:szCs w:val="32"/>
        </w:rPr>
        <w:t>Se logró aumentar la producción de la empresa en un 30%</w:t>
      </w:r>
      <w:r w:rsidR="007C32B0" w:rsidRPr="00DB0B00">
        <w:rPr>
          <w:rFonts w:ascii="Arial" w:hAnsi="Arial" w:cs="Arial"/>
          <w:color w:val="002060"/>
          <w:szCs w:val="32"/>
        </w:rPr>
        <w:t>.</w:t>
      </w:r>
      <w:bookmarkStart w:id="0" w:name="_GoBack"/>
      <w:bookmarkEnd w:id="0"/>
    </w:p>
    <w:p w:rsidR="00CF6307" w:rsidRDefault="00CF6307" w:rsidP="00DB002C">
      <w:pPr>
        <w:tabs>
          <w:tab w:val="center" w:pos="4419"/>
          <w:tab w:val="left" w:pos="5310"/>
        </w:tabs>
        <w:rPr>
          <w:rFonts w:ascii="Arial" w:hAnsi="Arial" w:cs="Arial"/>
          <w:color w:val="002060"/>
          <w:sz w:val="24"/>
          <w:szCs w:val="32"/>
        </w:rPr>
      </w:pPr>
    </w:p>
    <w:p w:rsidR="00DB002C" w:rsidRPr="00DB0B00" w:rsidRDefault="00DB002C" w:rsidP="00114F6D">
      <w:pPr>
        <w:tabs>
          <w:tab w:val="center" w:pos="4419"/>
          <w:tab w:val="left" w:pos="5310"/>
        </w:tabs>
        <w:spacing w:line="480" w:lineRule="auto"/>
        <w:rPr>
          <w:rFonts w:ascii="Arial" w:hAnsi="Arial" w:cs="Arial"/>
          <w:b/>
          <w:color w:val="002060"/>
          <w:sz w:val="24"/>
          <w:szCs w:val="32"/>
        </w:rPr>
      </w:pPr>
      <w:r w:rsidRPr="00DB0B00">
        <w:rPr>
          <w:rFonts w:ascii="Arial" w:hAnsi="Arial" w:cs="Arial"/>
          <w:b/>
          <w:noProof/>
          <w:color w:val="002060"/>
          <w:sz w:val="28"/>
          <w:szCs w:val="32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10627" wp14:editId="4665C209">
                <wp:simplePos x="0" y="0"/>
                <wp:positionH relativeFrom="column">
                  <wp:posOffset>-3810</wp:posOffset>
                </wp:positionH>
                <wp:positionV relativeFrom="paragraph">
                  <wp:posOffset>200661</wp:posOffset>
                </wp:positionV>
                <wp:extent cx="56007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3E559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8pt" to="440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" strokecolor="#002060" strokeweight="1.5pt">
                <v:stroke joinstyle="miter"/>
              </v:line>
            </w:pict>
          </mc:Fallback>
        </mc:AlternateContent>
      </w:r>
      <w:r w:rsidR="00DB0B00">
        <w:rPr>
          <w:rFonts w:ascii="Arial" w:hAnsi="Arial" w:cs="Arial"/>
          <w:b/>
          <w:color w:val="002060"/>
          <w:sz w:val="24"/>
          <w:szCs w:val="32"/>
        </w:rPr>
        <w:t>INFORMACION ADICIONAL</w:t>
      </w:r>
    </w:p>
    <w:p w:rsidR="00582992" w:rsidRPr="009A6765" w:rsidRDefault="009B68F5" w:rsidP="009A6765">
      <w:pPr>
        <w:pStyle w:val="Prrafodelista"/>
        <w:numPr>
          <w:ilvl w:val="0"/>
          <w:numId w:val="2"/>
        </w:numPr>
        <w:tabs>
          <w:tab w:val="center" w:pos="4419"/>
          <w:tab w:val="left" w:pos="5310"/>
        </w:tabs>
        <w:jc w:val="both"/>
        <w:rPr>
          <w:rFonts w:ascii="Arial" w:hAnsi="Arial" w:cs="Arial"/>
          <w:color w:val="002060"/>
          <w:szCs w:val="32"/>
        </w:rPr>
      </w:pPr>
      <w:r w:rsidRPr="009A6765">
        <w:rPr>
          <w:rFonts w:ascii="Arial" w:hAnsi="Arial" w:cs="Arial"/>
          <w:color w:val="002060"/>
          <w:szCs w:val="32"/>
        </w:rPr>
        <w:t>Certificación</w:t>
      </w:r>
      <w:r w:rsidR="00E61DD7" w:rsidRPr="009A6765">
        <w:rPr>
          <w:rFonts w:ascii="Arial" w:hAnsi="Arial" w:cs="Arial"/>
          <w:color w:val="002060"/>
          <w:szCs w:val="32"/>
        </w:rPr>
        <w:t xml:space="preserve"> en evaluación y reforzamiento de estructuras</w:t>
      </w:r>
      <w:r w:rsidR="00D204E6" w:rsidRPr="009A6765">
        <w:rPr>
          <w:rFonts w:ascii="Arial" w:hAnsi="Arial" w:cs="Arial"/>
          <w:color w:val="002060"/>
          <w:szCs w:val="32"/>
        </w:rPr>
        <w:t xml:space="preserve"> 2020.</w:t>
      </w:r>
    </w:p>
    <w:p w:rsidR="00D204E6" w:rsidRPr="009A6765" w:rsidRDefault="009B68F5" w:rsidP="009A6765">
      <w:pPr>
        <w:pStyle w:val="Prrafodelista"/>
        <w:numPr>
          <w:ilvl w:val="0"/>
          <w:numId w:val="2"/>
        </w:numPr>
        <w:tabs>
          <w:tab w:val="center" w:pos="4419"/>
          <w:tab w:val="left" w:pos="5310"/>
          <w:tab w:val="right" w:pos="8838"/>
        </w:tabs>
        <w:jc w:val="both"/>
        <w:rPr>
          <w:rFonts w:ascii="Arial" w:hAnsi="Arial" w:cs="Arial"/>
          <w:color w:val="002060"/>
          <w:szCs w:val="32"/>
        </w:rPr>
      </w:pPr>
      <w:r w:rsidRPr="009A6765">
        <w:rPr>
          <w:rFonts w:ascii="Arial" w:hAnsi="Arial" w:cs="Arial"/>
          <w:color w:val="002060"/>
          <w:szCs w:val="32"/>
        </w:rPr>
        <w:t>Certificación</w:t>
      </w:r>
      <w:r w:rsidR="00E61DD7" w:rsidRPr="009A6765">
        <w:rPr>
          <w:rFonts w:ascii="Arial" w:hAnsi="Arial" w:cs="Arial"/>
          <w:color w:val="002060"/>
          <w:szCs w:val="32"/>
        </w:rPr>
        <w:t xml:space="preserve"> en análisis y diseño de edificaciones en concreto armado</w:t>
      </w:r>
      <w:r w:rsidR="00D204E6" w:rsidRPr="009A6765">
        <w:rPr>
          <w:rFonts w:ascii="Arial" w:hAnsi="Arial" w:cs="Arial"/>
          <w:color w:val="002060"/>
          <w:szCs w:val="32"/>
        </w:rPr>
        <w:t xml:space="preserve"> 2020</w:t>
      </w:r>
      <w:r w:rsidR="00E61DD7" w:rsidRPr="009A6765">
        <w:rPr>
          <w:rFonts w:ascii="Arial" w:hAnsi="Arial" w:cs="Arial"/>
          <w:color w:val="002060"/>
          <w:szCs w:val="32"/>
        </w:rPr>
        <w:t>.</w:t>
      </w:r>
    </w:p>
    <w:p w:rsidR="00E61DD7" w:rsidRPr="009A6765" w:rsidRDefault="00D204E6" w:rsidP="009A6765">
      <w:pPr>
        <w:pStyle w:val="Prrafodelista"/>
        <w:numPr>
          <w:ilvl w:val="0"/>
          <w:numId w:val="2"/>
        </w:numPr>
        <w:tabs>
          <w:tab w:val="center" w:pos="4419"/>
          <w:tab w:val="left" w:pos="5310"/>
          <w:tab w:val="right" w:pos="8838"/>
        </w:tabs>
        <w:jc w:val="both"/>
        <w:rPr>
          <w:rFonts w:ascii="Arial" w:hAnsi="Arial" w:cs="Arial"/>
          <w:color w:val="002060"/>
          <w:sz w:val="24"/>
          <w:szCs w:val="32"/>
        </w:rPr>
      </w:pPr>
      <w:r w:rsidRPr="009A6765">
        <w:rPr>
          <w:rFonts w:ascii="Arial" w:hAnsi="Arial" w:cs="Arial"/>
          <w:color w:val="002060"/>
          <w:szCs w:val="32"/>
        </w:rPr>
        <w:t>Manejo de Etabs, Sap2000, AutoCAD y Excel avanzado.</w:t>
      </w:r>
      <w:r w:rsidR="009B68F5" w:rsidRPr="009A6765">
        <w:rPr>
          <w:rFonts w:ascii="Arial" w:hAnsi="Arial" w:cs="Arial"/>
          <w:color w:val="002060"/>
          <w:sz w:val="24"/>
          <w:szCs w:val="32"/>
        </w:rPr>
        <w:tab/>
      </w:r>
    </w:p>
    <w:p w:rsidR="00582992" w:rsidRPr="00C20A7C" w:rsidRDefault="00582992" w:rsidP="00582992">
      <w:pPr>
        <w:tabs>
          <w:tab w:val="center" w:pos="4419"/>
          <w:tab w:val="left" w:pos="5310"/>
        </w:tabs>
        <w:rPr>
          <w:rFonts w:ascii="Arial" w:hAnsi="Arial" w:cs="Arial"/>
          <w:color w:val="002060"/>
          <w:sz w:val="24"/>
          <w:szCs w:val="32"/>
        </w:rPr>
      </w:pPr>
    </w:p>
    <w:p w:rsidR="000D7A30" w:rsidRPr="00C20A7C" w:rsidRDefault="000D7A30" w:rsidP="0058140E">
      <w:pPr>
        <w:tabs>
          <w:tab w:val="center" w:pos="4419"/>
          <w:tab w:val="left" w:pos="5310"/>
        </w:tabs>
        <w:rPr>
          <w:rFonts w:ascii="Arial" w:hAnsi="Arial" w:cs="Arial"/>
          <w:b/>
          <w:color w:val="002060"/>
          <w:sz w:val="24"/>
          <w:szCs w:val="32"/>
        </w:rPr>
      </w:pPr>
    </w:p>
    <w:p w:rsidR="0058140E" w:rsidRPr="00C20A7C" w:rsidRDefault="0058140E" w:rsidP="0058140E">
      <w:pPr>
        <w:tabs>
          <w:tab w:val="center" w:pos="4419"/>
          <w:tab w:val="left" w:pos="5310"/>
        </w:tabs>
        <w:rPr>
          <w:rFonts w:ascii="Arial" w:hAnsi="Arial" w:cs="Arial"/>
          <w:color w:val="002060"/>
          <w:sz w:val="24"/>
          <w:szCs w:val="32"/>
        </w:rPr>
      </w:pPr>
    </w:p>
    <w:p w:rsidR="0044207F" w:rsidRPr="00C20A7C" w:rsidRDefault="0044207F" w:rsidP="00F11D92">
      <w:pPr>
        <w:tabs>
          <w:tab w:val="center" w:pos="4419"/>
          <w:tab w:val="left" w:pos="5310"/>
        </w:tabs>
        <w:rPr>
          <w:rFonts w:ascii="Arial" w:hAnsi="Arial" w:cs="Arial"/>
          <w:color w:val="002060"/>
          <w:sz w:val="24"/>
          <w:szCs w:val="32"/>
        </w:rPr>
      </w:pPr>
    </w:p>
    <w:p w:rsidR="009207D9" w:rsidRPr="00C20A7C" w:rsidRDefault="009207D9" w:rsidP="00F11D92">
      <w:pPr>
        <w:tabs>
          <w:tab w:val="center" w:pos="4419"/>
          <w:tab w:val="left" w:pos="5310"/>
        </w:tabs>
        <w:rPr>
          <w:rFonts w:ascii="Arial" w:hAnsi="Arial" w:cs="Arial"/>
          <w:i/>
          <w:color w:val="002060"/>
          <w:sz w:val="24"/>
          <w:szCs w:val="32"/>
        </w:rPr>
      </w:pPr>
    </w:p>
    <w:p w:rsidR="009207D9" w:rsidRPr="00C20A7C" w:rsidRDefault="009207D9" w:rsidP="00F11D92">
      <w:pPr>
        <w:tabs>
          <w:tab w:val="center" w:pos="4419"/>
          <w:tab w:val="left" w:pos="5310"/>
        </w:tabs>
        <w:rPr>
          <w:rFonts w:ascii="Arial" w:hAnsi="Arial" w:cs="Arial"/>
          <w:i/>
          <w:color w:val="002060"/>
          <w:sz w:val="24"/>
          <w:szCs w:val="32"/>
        </w:rPr>
      </w:pPr>
    </w:p>
    <w:p w:rsidR="00F95305" w:rsidRPr="00C20A7C" w:rsidRDefault="00F95305" w:rsidP="00F11D92">
      <w:pPr>
        <w:tabs>
          <w:tab w:val="center" w:pos="4419"/>
          <w:tab w:val="left" w:pos="5310"/>
        </w:tabs>
        <w:rPr>
          <w:rFonts w:ascii="Arial" w:hAnsi="Arial" w:cs="Arial"/>
          <w:color w:val="002060"/>
          <w:sz w:val="24"/>
          <w:szCs w:val="32"/>
        </w:rPr>
      </w:pPr>
    </w:p>
    <w:p w:rsidR="00F95305" w:rsidRPr="00C20A7C" w:rsidRDefault="00F95305" w:rsidP="00F11D92">
      <w:pPr>
        <w:tabs>
          <w:tab w:val="center" w:pos="4419"/>
          <w:tab w:val="left" w:pos="5310"/>
        </w:tabs>
        <w:rPr>
          <w:rFonts w:ascii="Arial" w:hAnsi="Arial" w:cs="Arial"/>
          <w:color w:val="002060"/>
          <w:sz w:val="24"/>
          <w:szCs w:val="32"/>
        </w:rPr>
      </w:pPr>
    </w:p>
    <w:p w:rsidR="00F95305" w:rsidRPr="00C20A7C" w:rsidRDefault="00F95305" w:rsidP="00F11D92">
      <w:pPr>
        <w:tabs>
          <w:tab w:val="center" w:pos="4419"/>
          <w:tab w:val="left" w:pos="5310"/>
        </w:tabs>
        <w:rPr>
          <w:rFonts w:ascii="Arial" w:hAnsi="Arial" w:cs="Arial"/>
          <w:i/>
          <w:color w:val="002060"/>
          <w:sz w:val="24"/>
          <w:szCs w:val="32"/>
        </w:rPr>
      </w:pPr>
    </w:p>
    <w:p w:rsidR="00884294" w:rsidRPr="00C20A7C" w:rsidRDefault="00884294" w:rsidP="00F11D92">
      <w:pPr>
        <w:tabs>
          <w:tab w:val="center" w:pos="4419"/>
          <w:tab w:val="left" w:pos="5310"/>
        </w:tabs>
        <w:rPr>
          <w:rFonts w:ascii="Arial" w:hAnsi="Arial" w:cs="Arial"/>
          <w:color w:val="002060"/>
          <w:sz w:val="24"/>
          <w:szCs w:val="32"/>
        </w:rPr>
      </w:pPr>
    </w:p>
    <w:p w:rsidR="007967BB" w:rsidRPr="00C20A7C" w:rsidRDefault="007967BB" w:rsidP="00F11D92">
      <w:pPr>
        <w:tabs>
          <w:tab w:val="center" w:pos="4419"/>
          <w:tab w:val="left" w:pos="5310"/>
        </w:tabs>
        <w:rPr>
          <w:rFonts w:ascii="Arial" w:hAnsi="Arial" w:cs="Arial"/>
          <w:color w:val="002060"/>
          <w:sz w:val="24"/>
          <w:szCs w:val="32"/>
        </w:rPr>
      </w:pPr>
    </w:p>
    <w:p w:rsidR="00F33A6D" w:rsidRPr="00C20A7C" w:rsidRDefault="00F33A6D" w:rsidP="006F6C49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b/>
          <w:color w:val="002060"/>
          <w:sz w:val="24"/>
          <w:szCs w:val="32"/>
        </w:rPr>
      </w:pPr>
    </w:p>
    <w:p w:rsidR="007F4265" w:rsidRPr="00C20A7C" w:rsidRDefault="007F4265" w:rsidP="006F6C49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b/>
          <w:color w:val="002060"/>
          <w:sz w:val="24"/>
          <w:szCs w:val="32"/>
        </w:rPr>
      </w:pPr>
    </w:p>
    <w:p w:rsidR="006F6C49" w:rsidRPr="00C20A7C" w:rsidRDefault="006F6C49" w:rsidP="006F6C49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color w:val="002060"/>
          <w:sz w:val="24"/>
          <w:szCs w:val="32"/>
        </w:rPr>
      </w:pPr>
    </w:p>
    <w:p w:rsidR="006F6C49" w:rsidRPr="00C20A7C" w:rsidRDefault="006F6C49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color w:val="002060"/>
          <w:sz w:val="24"/>
          <w:szCs w:val="32"/>
        </w:rPr>
      </w:pPr>
    </w:p>
    <w:p w:rsidR="0076351A" w:rsidRPr="00C20A7C" w:rsidRDefault="0076351A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b/>
          <w:color w:val="002060"/>
          <w:sz w:val="24"/>
          <w:szCs w:val="32"/>
        </w:rPr>
      </w:pPr>
    </w:p>
    <w:p w:rsidR="0076351A" w:rsidRPr="00C20A7C" w:rsidRDefault="0076351A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b/>
          <w:color w:val="002060"/>
          <w:sz w:val="24"/>
          <w:szCs w:val="32"/>
        </w:rPr>
      </w:pPr>
    </w:p>
    <w:p w:rsidR="0076351A" w:rsidRPr="00C20A7C" w:rsidRDefault="0076351A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b/>
          <w:color w:val="002060"/>
          <w:sz w:val="24"/>
          <w:szCs w:val="32"/>
        </w:rPr>
      </w:pPr>
    </w:p>
    <w:p w:rsidR="0076351A" w:rsidRPr="00C20A7C" w:rsidRDefault="0076351A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b/>
          <w:color w:val="002060"/>
          <w:sz w:val="24"/>
          <w:szCs w:val="32"/>
        </w:rPr>
      </w:pPr>
    </w:p>
    <w:p w:rsidR="00B80C5A" w:rsidRPr="00C20A7C" w:rsidRDefault="00B80C5A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color w:val="002060"/>
          <w:sz w:val="24"/>
          <w:szCs w:val="32"/>
        </w:rPr>
      </w:pPr>
      <w:r w:rsidRPr="00C20A7C">
        <w:rPr>
          <w:rFonts w:ascii="Arial" w:hAnsi="Arial" w:cs="Arial"/>
          <w:color w:val="002060"/>
          <w:sz w:val="24"/>
          <w:szCs w:val="32"/>
        </w:rPr>
        <w:tab/>
      </w:r>
    </w:p>
    <w:p w:rsidR="00B80C5A" w:rsidRPr="00C20A7C" w:rsidRDefault="00B80C5A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color w:val="002060"/>
          <w:sz w:val="24"/>
          <w:szCs w:val="32"/>
        </w:rPr>
      </w:pPr>
    </w:p>
    <w:p w:rsidR="00B80C5A" w:rsidRPr="00C20A7C" w:rsidRDefault="00B80C5A" w:rsidP="00B80C5A">
      <w:pPr>
        <w:tabs>
          <w:tab w:val="center" w:pos="4419"/>
          <w:tab w:val="left" w:pos="6195"/>
          <w:tab w:val="left" w:pos="6615"/>
        </w:tabs>
        <w:rPr>
          <w:rFonts w:ascii="Arial" w:hAnsi="Arial" w:cs="Arial"/>
          <w:color w:val="002060"/>
          <w:sz w:val="24"/>
          <w:szCs w:val="32"/>
        </w:rPr>
      </w:pPr>
    </w:p>
    <w:p w:rsidR="00B80C5A" w:rsidRPr="00C20A7C" w:rsidRDefault="00B80C5A" w:rsidP="001C05DA">
      <w:pPr>
        <w:tabs>
          <w:tab w:val="center" w:pos="4419"/>
          <w:tab w:val="left" w:pos="6195"/>
        </w:tabs>
        <w:rPr>
          <w:rFonts w:ascii="Arial" w:hAnsi="Arial" w:cs="Arial"/>
          <w:color w:val="002060"/>
          <w:sz w:val="24"/>
          <w:szCs w:val="32"/>
          <w:vertAlign w:val="superscript"/>
        </w:rPr>
      </w:pPr>
    </w:p>
    <w:p w:rsidR="001C05DA" w:rsidRPr="00C20A7C" w:rsidRDefault="001C05DA" w:rsidP="001C05DA">
      <w:pPr>
        <w:tabs>
          <w:tab w:val="center" w:pos="4419"/>
          <w:tab w:val="left" w:pos="6195"/>
        </w:tabs>
        <w:rPr>
          <w:rFonts w:ascii="Arial" w:hAnsi="Arial" w:cs="Arial"/>
          <w:color w:val="002060"/>
          <w:sz w:val="24"/>
          <w:szCs w:val="32"/>
        </w:rPr>
      </w:pPr>
    </w:p>
    <w:p w:rsidR="001C05DA" w:rsidRPr="00C20A7C" w:rsidRDefault="001C05DA" w:rsidP="001C05DA">
      <w:pPr>
        <w:tabs>
          <w:tab w:val="center" w:pos="4419"/>
          <w:tab w:val="left" w:pos="6195"/>
        </w:tabs>
        <w:rPr>
          <w:rFonts w:ascii="Arial" w:hAnsi="Arial" w:cs="Arial"/>
          <w:color w:val="002060"/>
          <w:sz w:val="24"/>
          <w:szCs w:val="32"/>
        </w:rPr>
      </w:pPr>
    </w:p>
    <w:p w:rsidR="002D2869" w:rsidRPr="00C20A7C" w:rsidRDefault="002D2869" w:rsidP="002D2869">
      <w:pPr>
        <w:jc w:val="center"/>
        <w:rPr>
          <w:rFonts w:ascii="Arial" w:hAnsi="Arial" w:cs="Arial"/>
          <w:color w:val="002060"/>
          <w:sz w:val="24"/>
          <w:szCs w:val="32"/>
        </w:rPr>
      </w:pPr>
    </w:p>
    <w:p w:rsidR="002D2869" w:rsidRPr="00C20A7C" w:rsidRDefault="002D2869" w:rsidP="002D2869">
      <w:pPr>
        <w:jc w:val="center"/>
        <w:rPr>
          <w:rFonts w:ascii="Arial" w:hAnsi="Arial" w:cs="Arial"/>
          <w:color w:val="002060"/>
          <w:sz w:val="24"/>
          <w:szCs w:val="32"/>
        </w:rPr>
      </w:pPr>
    </w:p>
    <w:p w:rsidR="002D2869" w:rsidRPr="00C20A7C" w:rsidRDefault="002D2869" w:rsidP="002D2869">
      <w:pPr>
        <w:jc w:val="center"/>
        <w:rPr>
          <w:rFonts w:ascii="Arial" w:hAnsi="Arial" w:cs="Arial"/>
          <w:color w:val="002060"/>
          <w:sz w:val="24"/>
          <w:szCs w:val="32"/>
        </w:rPr>
      </w:pPr>
    </w:p>
    <w:sectPr w:rsidR="002D2869" w:rsidRPr="00C20A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075" w:rsidRDefault="00F46075" w:rsidP="00FA5728">
      <w:pPr>
        <w:spacing w:after="0" w:line="240" w:lineRule="auto"/>
      </w:pPr>
      <w:r>
        <w:separator/>
      </w:r>
    </w:p>
  </w:endnote>
  <w:endnote w:type="continuationSeparator" w:id="0">
    <w:p w:rsidR="00F46075" w:rsidRDefault="00F46075" w:rsidP="00FA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075" w:rsidRDefault="00F46075" w:rsidP="00FA5728">
      <w:pPr>
        <w:spacing w:after="0" w:line="240" w:lineRule="auto"/>
      </w:pPr>
      <w:r>
        <w:separator/>
      </w:r>
    </w:p>
  </w:footnote>
  <w:footnote w:type="continuationSeparator" w:id="0">
    <w:p w:rsidR="00F46075" w:rsidRDefault="00F46075" w:rsidP="00FA5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411FC"/>
    <w:multiLevelType w:val="hybridMultilevel"/>
    <w:tmpl w:val="648493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02E5"/>
    <w:multiLevelType w:val="hybridMultilevel"/>
    <w:tmpl w:val="DA2A02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85ABE"/>
    <w:multiLevelType w:val="hybridMultilevel"/>
    <w:tmpl w:val="5E3C86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F7"/>
    <w:rsid w:val="000D09F7"/>
    <w:rsid w:val="000D7A30"/>
    <w:rsid w:val="001139F4"/>
    <w:rsid w:val="00113C6E"/>
    <w:rsid w:val="00114F6D"/>
    <w:rsid w:val="00122607"/>
    <w:rsid w:val="0016723B"/>
    <w:rsid w:val="001C05DA"/>
    <w:rsid w:val="001C67D8"/>
    <w:rsid w:val="00255BD1"/>
    <w:rsid w:val="0028291C"/>
    <w:rsid w:val="002B0BD8"/>
    <w:rsid w:val="002C7FEC"/>
    <w:rsid w:val="002D2869"/>
    <w:rsid w:val="003012F8"/>
    <w:rsid w:val="00371478"/>
    <w:rsid w:val="003B7FE6"/>
    <w:rsid w:val="0044207F"/>
    <w:rsid w:val="0058140E"/>
    <w:rsid w:val="00582992"/>
    <w:rsid w:val="00604753"/>
    <w:rsid w:val="006B096A"/>
    <w:rsid w:val="006F6C49"/>
    <w:rsid w:val="007146A9"/>
    <w:rsid w:val="0076351A"/>
    <w:rsid w:val="007967BB"/>
    <w:rsid w:val="007C32B0"/>
    <w:rsid w:val="007F168A"/>
    <w:rsid w:val="007F4265"/>
    <w:rsid w:val="00884294"/>
    <w:rsid w:val="0089314E"/>
    <w:rsid w:val="00900172"/>
    <w:rsid w:val="009038C1"/>
    <w:rsid w:val="00905263"/>
    <w:rsid w:val="009207D9"/>
    <w:rsid w:val="0093757A"/>
    <w:rsid w:val="00953F6A"/>
    <w:rsid w:val="00991989"/>
    <w:rsid w:val="009A6765"/>
    <w:rsid w:val="009B68F5"/>
    <w:rsid w:val="00A649B7"/>
    <w:rsid w:val="00B30575"/>
    <w:rsid w:val="00B559C9"/>
    <w:rsid w:val="00B7456C"/>
    <w:rsid w:val="00B80C5A"/>
    <w:rsid w:val="00BD64C7"/>
    <w:rsid w:val="00C07A64"/>
    <w:rsid w:val="00C11993"/>
    <w:rsid w:val="00C20A7C"/>
    <w:rsid w:val="00C269CB"/>
    <w:rsid w:val="00C8016C"/>
    <w:rsid w:val="00C8017E"/>
    <w:rsid w:val="00CB117D"/>
    <w:rsid w:val="00CF6307"/>
    <w:rsid w:val="00D204E6"/>
    <w:rsid w:val="00D468FD"/>
    <w:rsid w:val="00D611B4"/>
    <w:rsid w:val="00DB002C"/>
    <w:rsid w:val="00DB0B00"/>
    <w:rsid w:val="00DB2D7B"/>
    <w:rsid w:val="00E02F6B"/>
    <w:rsid w:val="00E61DD7"/>
    <w:rsid w:val="00E65395"/>
    <w:rsid w:val="00E865A2"/>
    <w:rsid w:val="00E96767"/>
    <w:rsid w:val="00EE7EE9"/>
    <w:rsid w:val="00F03696"/>
    <w:rsid w:val="00F11D92"/>
    <w:rsid w:val="00F31338"/>
    <w:rsid w:val="00F33A6D"/>
    <w:rsid w:val="00F43B34"/>
    <w:rsid w:val="00F46075"/>
    <w:rsid w:val="00F95305"/>
    <w:rsid w:val="00FA5728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5F684-DA50-4C33-BD75-8CF25600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286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A5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728"/>
  </w:style>
  <w:style w:type="paragraph" w:styleId="Piedepgina">
    <w:name w:val="footer"/>
    <w:basedOn w:val="Normal"/>
    <w:link w:val="PiedepginaCar"/>
    <w:uiPriority w:val="99"/>
    <w:unhideWhenUsed/>
    <w:rsid w:val="00FA5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728"/>
  </w:style>
  <w:style w:type="paragraph" w:styleId="NormalWeb">
    <w:name w:val="Normal (Web)"/>
    <w:basedOn w:val="Normal"/>
    <w:uiPriority w:val="99"/>
    <w:semiHidden/>
    <w:unhideWhenUsed/>
    <w:rsid w:val="00FA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B3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riel.diaz.r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95</cp:revision>
  <dcterms:created xsi:type="dcterms:W3CDTF">2020-12-17T15:49:00Z</dcterms:created>
  <dcterms:modified xsi:type="dcterms:W3CDTF">2021-04-03T02:14:00Z</dcterms:modified>
</cp:coreProperties>
</file>